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D8" w:rsidRDefault="006929D8" w:rsidP="006929D8">
      <w:pPr>
        <w:spacing w:after="0" w:line="240" w:lineRule="auto"/>
        <w:jc w:val="right"/>
        <w:rPr>
          <w:rFonts w:ascii="Times New Roman" w:eastAsia="FangSong_GB2312" w:hAnsi="Times New Roman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FangSong_GB2312" w:hAnsi="Times New Roman"/>
          <w:b/>
          <w:bCs/>
          <w:color w:val="000000"/>
          <w:sz w:val="27"/>
          <w:szCs w:val="27"/>
        </w:rPr>
        <w:t>ПРОЕКТ</w:t>
      </w:r>
    </w:p>
    <w:p w:rsidR="00C767B2" w:rsidRPr="001F1B2F" w:rsidRDefault="00B20BD5" w:rsidP="00C767B2">
      <w:pPr>
        <w:spacing w:after="0" w:line="240" w:lineRule="auto"/>
        <w:jc w:val="center"/>
        <w:rPr>
          <w:rFonts w:ascii="Times New Roman" w:eastAsia="FangSong_GB2312" w:hAnsi="Times New Roman"/>
          <w:b/>
          <w:bCs/>
          <w:color w:val="000000"/>
          <w:sz w:val="27"/>
          <w:szCs w:val="27"/>
        </w:rPr>
      </w:pPr>
      <w:r w:rsidRPr="001F1B2F">
        <w:rPr>
          <w:rFonts w:ascii="Times New Roman" w:eastAsia="FangSong_GB2312" w:hAnsi="Times New Roman"/>
          <w:b/>
          <w:bCs/>
          <w:color w:val="000000"/>
          <w:sz w:val="27"/>
          <w:szCs w:val="27"/>
          <w:lang w:val="en-US"/>
        </w:rPr>
        <w:t>IV</w:t>
      </w:r>
      <w:r w:rsidRPr="001F1B2F">
        <w:rPr>
          <w:rFonts w:ascii="Times New Roman" w:eastAsia="FangSong_GB2312" w:hAnsi="Times New Roman"/>
          <w:b/>
          <w:bCs/>
          <w:color w:val="000000"/>
          <w:sz w:val="27"/>
          <w:szCs w:val="27"/>
        </w:rPr>
        <w:t xml:space="preserve"> Российско-Китайский деловой форум </w:t>
      </w:r>
    </w:p>
    <w:p w:rsidR="00B20BD5" w:rsidRPr="001F1B2F" w:rsidRDefault="00B20BD5" w:rsidP="00C767B2">
      <w:pPr>
        <w:spacing w:after="0" w:line="240" w:lineRule="auto"/>
        <w:jc w:val="center"/>
        <w:rPr>
          <w:rFonts w:ascii="Times New Roman" w:eastAsia="FangSong_GB2312" w:hAnsi="Times New Roman"/>
          <w:b/>
          <w:bCs/>
          <w:color w:val="000000"/>
          <w:sz w:val="27"/>
          <w:szCs w:val="27"/>
        </w:rPr>
      </w:pPr>
      <w:r w:rsidRPr="001F1B2F">
        <w:rPr>
          <w:rFonts w:ascii="Times New Roman" w:eastAsia="FangSong_GB2312" w:hAnsi="Times New Roman"/>
          <w:b/>
          <w:bCs/>
          <w:color w:val="000000"/>
          <w:sz w:val="27"/>
          <w:szCs w:val="27"/>
        </w:rPr>
        <w:t xml:space="preserve">малого и среднего бизнеса </w:t>
      </w:r>
      <w:r w:rsidR="000404C6" w:rsidRPr="001F1B2F">
        <w:rPr>
          <w:rFonts w:ascii="Times New Roman" w:eastAsia="FangSong_GB2312" w:hAnsi="Times New Roman"/>
          <w:b/>
          <w:bCs/>
          <w:color w:val="000000"/>
          <w:sz w:val="27"/>
          <w:szCs w:val="27"/>
        </w:rPr>
        <w:t>-</w:t>
      </w:r>
      <w:r w:rsidRPr="001F1B2F">
        <w:rPr>
          <w:rFonts w:ascii="Times New Roman" w:eastAsia="FangSong_GB2312" w:hAnsi="Times New Roman"/>
          <w:b/>
          <w:bCs/>
          <w:color w:val="000000"/>
          <w:sz w:val="27"/>
          <w:szCs w:val="27"/>
        </w:rPr>
        <w:t xml:space="preserve"> 2018</w:t>
      </w:r>
    </w:p>
    <w:p w:rsidR="000404C6" w:rsidRPr="001F1B2F" w:rsidRDefault="000404C6" w:rsidP="000404C6">
      <w:pPr>
        <w:pStyle w:val="1"/>
        <w:spacing w:before="0" w:beforeAutospacing="0" w:after="0" w:afterAutospacing="0"/>
        <w:jc w:val="center"/>
        <w:rPr>
          <w:rFonts w:eastAsia="FangSong_GB2312"/>
          <w:b w:val="0"/>
          <w:color w:val="000000"/>
          <w:kern w:val="0"/>
          <w:sz w:val="27"/>
          <w:szCs w:val="27"/>
          <w:lang w:eastAsia="en-US"/>
        </w:rPr>
      </w:pPr>
      <w:r w:rsidRPr="001F1B2F">
        <w:rPr>
          <w:rFonts w:eastAsia="FangSong_GB2312"/>
          <w:b w:val="0"/>
          <w:color w:val="000000"/>
          <w:kern w:val="0"/>
          <w:sz w:val="27"/>
          <w:szCs w:val="27"/>
          <w:lang w:eastAsia="en-US"/>
        </w:rPr>
        <w:t>(Radisson Blu</w:t>
      </w:r>
      <w:r w:rsidR="009F431D" w:rsidRPr="001F1B2F">
        <w:rPr>
          <w:rFonts w:eastAsia="FangSong_GB2312"/>
          <w:b w:val="0"/>
          <w:color w:val="000000"/>
          <w:kern w:val="0"/>
          <w:sz w:val="27"/>
          <w:szCs w:val="27"/>
          <w:lang w:val="en-US" w:eastAsia="en-US"/>
        </w:rPr>
        <w:t>,</w:t>
      </w:r>
      <w:r w:rsidRPr="001F1B2F">
        <w:rPr>
          <w:rFonts w:eastAsia="FangSong_GB2312"/>
          <w:b w:val="0"/>
          <w:color w:val="000000"/>
          <w:kern w:val="0"/>
          <w:sz w:val="27"/>
          <w:szCs w:val="27"/>
          <w:lang w:eastAsia="en-US"/>
        </w:rPr>
        <w:t xml:space="preserve"> Челябинск)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23B86" w:rsidRPr="00CA35D2" w:rsidTr="000467FF">
        <w:tc>
          <w:tcPr>
            <w:tcW w:w="9571" w:type="dxa"/>
            <w:gridSpan w:val="2"/>
          </w:tcPr>
          <w:p w:rsidR="00823B86" w:rsidRPr="00CA35D2" w:rsidRDefault="000467FF" w:rsidP="001F1B2F">
            <w:pPr>
              <w:rPr>
                <w:rFonts w:ascii="Times New Roman" w:eastAsia="FangSong_GB2312" w:hAnsi="Times New Roman"/>
                <w:b/>
                <w:bCs/>
                <w:i/>
                <w:color w:val="000000"/>
                <w:sz w:val="27"/>
                <w:szCs w:val="27"/>
              </w:rPr>
            </w:pPr>
            <w:r w:rsidRPr="00CA35D2">
              <w:rPr>
                <w:rFonts w:ascii="Times New Roman" w:eastAsia="FangSong_GB2312" w:hAnsi="Times New Roman"/>
                <w:b/>
                <w:bCs/>
                <w:i/>
                <w:color w:val="000000"/>
                <w:sz w:val="27"/>
                <w:szCs w:val="27"/>
              </w:rPr>
              <w:t>3</w:t>
            </w:r>
            <w:r w:rsidR="00823B86" w:rsidRPr="00CA35D2">
              <w:rPr>
                <w:rFonts w:ascii="Times New Roman" w:eastAsia="FangSong_GB2312" w:hAnsi="Times New Roman"/>
                <w:b/>
                <w:bCs/>
                <w:i/>
                <w:color w:val="000000"/>
                <w:sz w:val="27"/>
                <w:szCs w:val="27"/>
              </w:rPr>
              <w:t xml:space="preserve"> декабря 2018 г., </w:t>
            </w:r>
            <w:r w:rsidR="001F1B2F" w:rsidRPr="00CA35D2">
              <w:rPr>
                <w:rFonts w:ascii="Times New Roman" w:eastAsia="FangSong_GB2312" w:hAnsi="Times New Roman"/>
                <w:b/>
                <w:bCs/>
                <w:i/>
                <w:color w:val="000000"/>
                <w:sz w:val="27"/>
                <w:szCs w:val="27"/>
              </w:rPr>
              <w:t>понедельник</w:t>
            </w:r>
          </w:p>
        </w:tc>
      </w:tr>
      <w:tr w:rsidR="00823B86" w:rsidRPr="001F1B2F" w:rsidTr="00823B86">
        <w:tc>
          <w:tcPr>
            <w:tcW w:w="1668" w:type="dxa"/>
          </w:tcPr>
          <w:p w:rsidR="00823B86" w:rsidRPr="001F1B2F" w:rsidRDefault="00823B86" w:rsidP="00823B86">
            <w:pPr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Весь день</w:t>
            </w:r>
          </w:p>
        </w:tc>
        <w:tc>
          <w:tcPr>
            <w:tcW w:w="7903" w:type="dxa"/>
          </w:tcPr>
          <w:p w:rsidR="00823B86" w:rsidRPr="001F1B2F" w:rsidRDefault="00823B86" w:rsidP="00823B86">
            <w:pPr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Прибытие участников</w:t>
            </w:r>
          </w:p>
        </w:tc>
      </w:tr>
      <w:tr w:rsidR="000467FF" w:rsidRPr="001F1B2F" w:rsidTr="00823B86">
        <w:tc>
          <w:tcPr>
            <w:tcW w:w="1668" w:type="dxa"/>
          </w:tcPr>
          <w:p w:rsidR="000467FF" w:rsidRPr="001F1B2F" w:rsidRDefault="000467FF" w:rsidP="00823B86">
            <w:pPr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19.00-21.00</w:t>
            </w:r>
          </w:p>
        </w:tc>
        <w:tc>
          <w:tcPr>
            <w:tcW w:w="7903" w:type="dxa"/>
          </w:tcPr>
          <w:p w:rsidR="000467FF" w:rsidRPr="003E2929" w:rsidRDefault="000467FF" w:rsidP="00823B86">
            <w:pPr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</w:pPr>
            <w:r w:rsidRPr="003E2929"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  <w:t>Торжественный официальный прием по случаю проведения Форума</w:t>
            </w:r>
          </w:p>
          <w:p w:rsidR="000467FF" w:rsidRPr="001F1B2F" w:rsidRDefault="000467FF" w:rsidP="00823B86">
            <w:pPr>
              <w:rPr>
                <w:rFonts w:ascii="Times New Roman" w:eastAsia="FangSong_GB2312" w:hAnsi="Times New Roman"/>
                <w:bCs/>
                <w:i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7"/>
                <w:szCs w:val="27"/>
              </w:rPr>
              <w:t>ресторан «Малахит»</w:t>
            </w:r>
          </w:p>
        </w:tc>
      </w:tr>
      <w:tr w:rsidR="00823B86" w:rsidRPr="00CA35D2" w:rsidTr="000467FF">
        <w:tc>
          <w:tcPr>
            <w:tcW w:w="9571" w:type="dxa"/>
            <w:gridSpan w:val="2"/>
          </w:tcPr>
          <w:p w:rsidR="00823B86" w:rsidRPr="00CA35D2" w:rsidRDefault="001F1B2F" w:rsidP="001F1B2F">
            <w:pPr>
              <w:rPr>
                <w:rFonts w:ascii="Times New Roman" w:eastAsia="FangSong_GB2312" w:hAnsi="Times New Roman"/>
                <w:b/>
                <w:bCs/>
                <w:i/>
                <w:color w:val="000000"/>
                <w:sz w:val="27"/>
                <w:szCs w:val="27"/>
              </w:rPr>
            </w:pPr>
            <w:r w:rsidRPr="00CA35D2">
              <w:rPr>
                <w:rFonts w:ascii="Times New Roman" w:eastAsia="FangSong_GB2312" w:hAnsi="Times New Roman"/>
                <w:b/>
                <w:bCs/>
                <w:i/>
                <w:color w:val="000000"/>
                <w:sz w:val="27"/>
                <w:szCs w:val="27"/>
              </w:rPr>
              <w:t>4</w:t>
            </w:r>
            <w:r w:rsidR="00823B86" w:rsidRPr="00CA35D2">
              <w:rPr>
                <w:rFonts w:ascii="Times New Roman" w:eastAsia="FangSong_GB2312" w:hAnsi="Times New Roman"/>
                <w:b/>
                <w:bCs/>
                <w:i/>
                <w:color w:val="000000"/>
                <w:sz w:val="27"/>
                <w:szCs w:val="27"/>
              </w:rPr>
              <w:t xml:space="preserve"> декабря 2018 г., </w:t>
            </w:r>
            <w:r w:rsidRPr="00CA35D2">
              <w:rPr>
                <w:rFonts w:ascii="Times New Roman" w:eastAsia="FangSong_GB2312" w:hAnsi="Times New Roman"/>
                <w:b/>
                <w:bCs/>
                <w:i/>
                <w:color w:val="000000"/>
                <w:sz w:val="27"/>
                <w:szCs w:val="27"/>
              </w:rPr>
              <w:t>вторник</w:t>
            </w:r>
          </w:p>
        </w:tc>
      </w:tr>
      <w:tr w:rsidR="00823B86" w:rsidRPr="001F1B2F" w:rsidTr="00823B86">
        <w:tc>
          <w:tcPr>
            <w:tcW w:w="1668" w:type="dxa"/>
          </w:tcPr>
          <w:p w:rsidR="00823B86" w:rsidRPr="001F1B2F" w:rsidRDefault="00823B86" w:rsidP="00823B86">
            <w:pPr>
              <w:jc w:val="both"/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10.00-10.30</w:t>
            </w:r>
          </w:p>
        </w:tc>
        <w:tc>
          <w:tcPr>
            <w:tcW w:w="7903" w:type="dxa"/>
          </w:tcPr>
          <w:p w:rsidR="00823B86" w:rsidRPr="003E2929" w:rsidRDefault="00823B86" w:rsidP="00823B86">
            <w:pPr>
              <w:jc w:val="both"/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</w:pPr>
            <w:r w:rsidRPr="003E2929"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  <w:t>Церемония открытия Форума</w:t>
            </w:r>
          </w:p>
          <w:p w:rsidR="00823B86" w:rsidRPr="003E2929" w:rsidRDefault="00823B86" w:rsidP="00823B86">
            <w:pPr>
              <w:jc w:val="both"/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</w:pPr>
            <w:r w:rsidRPr="003E2929"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  <w:t>Приветственное слово:</w:t>
            </w:r>
          </w:p>
          <w:p w:rsidR="00823B86" w:rsidRPr="001F1B2F" w:rsidRDefault="007265F3" w:rsidP="00823B86">
            <w:pPr>
              <w:jc w:val="both"/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 xml:space="preserve">- </w:t>
            </w:r>
            <w:r w:rsidR="00823B86"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>Борис Титов, Председатель Российско-китайского комитета мира, дружбы и развития, Уполномоченный при Президенте РФ по защите прав предпринимателей</w:t>
            </w:r>
          </w:p>
          <w:p w:rsidR="00823B86" w:rsidRPr="001F1B2F" w:rsidRDefault="007265F3" w:rsidP="00823B86">
            <w:pPr>
              <w:jc w:val="both"/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 xml:space="preserve">- Представитель </w:t>
            </w:r>
            <w:r w:rsidR="000467FF"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 xml:space="preserve">китайской части </w:t>
            </w:r>
            <w:r w:rsidR="00823B86"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>Китайско-российского комитета дружбы, мира и развития</w:t>
            </w:r>
          </w:p>
          <w:p w:rsidR="00823B86" w:rsidRPr="001F1B2F" w:rsidRDefault="007265F3" w:rsidP="00823B86">
            <w:pPr>
              <w:jc w:val="both"/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 xml:space="preserve">- </w:t>
            </w:r>
            <w:r w:rsidR="000467FF"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 xml:space="preserve">Борис </w:t>
            </w:r>
            <w:r w:rsidR="00823B86"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 xml:space="preserve">Дубровский, Губернатор Челябинской области </w:t>
            </w:r>
          </w:p>
          <w:p w:rsidR="000467FF" w:rsidRPr="001F1B2F" w:rsidRDefault="007265F3" w:rsidP="00823B86">
            <w:pPr>
              <w:jc w:val="both"/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 xml:space="preserve">- </w:t>
            </w:r>
            <w:r w:rsidR="000467FF"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>Не Юньлин, заместитель Губернатора провинции Хэй</w:t>
            </w: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>лу</w:t>
            </w:r>
            <w:r w:rsidR="000467FF"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>нцзян</w:t>
            </w:r>
          </w:p>
          <w:p w:rsidR="00823B86" w:rsidRPr="001F1B2F" w:rsidRDefault="007265F3" w:rsidP="00823B86">
            <w:pPr>
              <w:jc w:val="both"/>
              <w:rPr>
                <w:rFonts w:ascii="Times New Roman" w:eastAsia="FangSong_GB2312" w:hAnsi="Times New Roman"/>
                <w:bCs/>
                <w:i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>Представители Правительства РФ и КНР</w:t>
            </w:r>
          </w:p>
        </w:tc>
      </w:tr>
      <w:tr w:rsidR="00823B86" w:rsidRPr="001F1B2F" w:rsidTr="00823B86">
        <w:tc>
          <w:tcPr>
            <w:tcW w:w="1668" w:type="dxa"/>
          </w:tcPr>
          <w:p w:rsidR="00823B86" w:rsidRPr="001F1B2F" w:rsidRDefault="00823B86" w:rsidP="00823B86">
            <w:pPr>
              <w:jc w:val="both"/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10.30-12.00</w:t>
            </w:r>
          </w:p>
        </w:tc>
        <w:tc>
          <w:tcPr>
            <w:tcW w:w="7903" w:type="dxa"/>
          </w:tcPr>
          <w:p w:rsidR="00823B86" w:rsidRPr="003E2929" w:rsidRDefault="00823B86" w:rsidP="00823B86">
            <w:pPr>
              <w:jc w:val="both"/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</w:pPr>
            <w:r w:rsidRPr="003E2929"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  <w:t xml:space="preserve">Пленарное заседание </w:t>
            </w:r>
          </w:p>
          <w:p w:rsidR="00823B86" w:rsidRPr="003E2929" w:rsidRDefault="00823B86" w:rsidP="00823B86">
            <w:pPr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</w:pPr>
            <w:r w:rsidRPr="003E2929"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  <w:t>«Цифровые технологии как драйвер экономической интеграции Россия и Китая»</w:t>
            </w:r>
          </w:p>
          <w:p w:rsidR="00823B86" w:rsidRPr="001F1B2F" w:rsidRDefault="00823B86" w:rsidP="00823B86">
            <w:pPr>
              <w:jc w:val="both"/>
              <w:rPr>
                <w:rFonts w:ascii="Times New Roman" w:eastAsia="FangSong_GB2312" w:hAnsi="Times New Roman"/>
                <w:bCs/>
                <w:i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7"/>
                <w:szCs w:val="27"/>
              </w:rPr>
              <w:t>Выступающие:</w:t>
            </w:r>
          </w:p>
          <w:p w:rsidR="00823B86" w:rsidRPr="001F1B2F" w:rsidRDefault="00823B86" w:rsidP="00823B86">
            <w:pPr>
              <w:jc w:val="both"/>
              <w:rPr>
                <w:rFonts w:ascii="Times New Roman" w:eastAsia="FangSong_GB2312" w:hAnsi="Times New Roman"/>
                <w:bCs/>
                <w:i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7"/>
                <w:szCs w:val="27"/>
              </w:rPr>
              <w:t>Губернаторы российских регионов (с видео-презентацией по заданной тематике)</w:t>
            </w:r>
          </w:p>
          <w:p w:rsidR="000F3928" w:rsidRPr="001F1B2F" w:rsidRDefault="00823B86" w:rsidP="00823B86">
            <w:pPr>
              <w:jc w:val="both"/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7"/>
                <w:szCs w:val="27"/>
              </w:rPr>
              <w:t>Губернаторы китайских регионов</w:t>
            </w:r>
            <w:r w:rsidR="000F3928"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 xml:space="preserve"> </w:t>
            </w:r>
          </w:p>
          <w:p w:rsidR="00823B86" w:rsidRPr="001F1B2F" w:rsidRDefault="000F3928" w:rsidP="00823B86">
            <w:pPr>
              <w:jc w:val="both"/>
              <w:rPr>
                <w:rFonts w:ascii="Times New Roman" w:eastAsia="FangSong_GB2312" w:hAnsi="Times New Roman"/>
                <w:bCs/>
                <w:i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Торжественное подписание соглашений между российскими и китайскими предприятиями и организациями</w:t>
            </w:r>
          </w:p>
        </w:tc>
      </w:tr>
      <w:tr w:rsidR="00823B86" w:rsidRPr="001F1B2F" w:rsidTr="00823B86">
        <w:tc>
          <w:tcPr>
            <w:tcW w:w="1668" w:type="dxa"/>
          </w:tcPr>
          <w:p w:rsidR="00823B86" w:rsidRPr="001F1B2F" w:rsidRDefault="00823B86" w:rsidP="000F3928">
            <w:pPr>
              <w:jc w:val="both"/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12.</w:t>
            </w:r>
            <w:r w:rsidR="000F3928"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00</w:t>
            </w: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-1</w:t>
            </w:r>
            <w:r w:rsidR="000F3928"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3</w:t>
            </w: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.00</w:t>
            </w:r>
          </w:p>
        </w:tc>
        <w:tc>
          <w:tcPr>
            <w:tcW w:w="7903" w:type="dxa"/>
          </w:tcPr>
          <w:p w:rsidR="00823B86" w:rsidRPr="001F1B2F" w:rsidRDefault="00823B86" w:rsidP="00823B86">
            <w:pPr>
              <w:jc w:val="both"/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Кофе-брейк</w:t>
            </w:r>
          </w:p>
          <w:p w:rsidR="00823B86" w:rsidRPr="001F1B2F" w:rsidRDefault="00823B86" w:rsidP="00823B86">
            <w:pPr>
              <w:jc w:val="both"/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Обед (самостоятельно)</w:t>
            </w:r>
          </w:p>
        </w:tc>
      </w:tr>
      <w:tr w:rsidR="00823B86" w:rsidRPr="003E2929" w:rsidTr="00823B86">
        <w:tc>
          <w:tcPr>
            <w:tcW w:w="1668" w:type="dxa"/>
          </w:tcPr>
          <w:p w:rsidR="00823B86" w:rsidRPr="003E2929" w:rsidRDefault="00823B86" w:rsidP="000F3928">
            <w:pPr>
              <w:jc w:val="both"/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</w:pPr>
            <w:r w:rsidRPr="003E2929"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  <w:t>1</w:t>
            </w:r>
            <w:r w:rsidR="000F3928" w:rsidRPr="003E2929"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  <w:t>3</w:t>
            </w:r>
            <w:r w:rsidRPr="003E2929"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  <w:t>.00-17.00</w:t>
            </w:r>
          </w:p>
        </w:tc>
        <w:tc>
          <w:tcPr>
            <w:tcW w:w="7903" w:type="dxa"/>
          </w:tcPr>
          <w:p w:rsidR="00823B86" w:rsidRPr="003E2929" w:rsidRDefault="00823B86" w:rsidP="00823B86">
            <w:pPr>
              <w:jc w:val="both"/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</w:pPr>
            <w:r w:rsidRPr="003E2929"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  <w:t xml:space="preserve">В2В, </w:t>
            </w:r>
            <w:r w:rsidRPr="003E2929"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  <w:lang w:val="en-US"/>
              </w:rPr>
              <w:t>B2G</w:t>
            </w:r>
            <w:r w:rsidRPr="003E2929"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  <w:t xml:space="preserve"> -переговоры</w:t>
            </w:r>
          </w:p>
        </w:tc>
      </w:tr>
      <w:tr w:rsidR="00823B86" w:rsidRPr="001F1B2F" w:rsidTr="00823B86">
        <w:trPr>
          <w:trHeight w:val="420"/>
        </w:trPr>
        <w:tc>
          <w:tcPr>
            <w:tcW w:w="1668" w:type="dxa"/>
          </w:tcPr>
          <w:p w:rsidR="00823B86" w:rsidRPr="001F1B2F" w:rsidRDefault="00823B86" w:rsidP="000F3928">
            <w:pPr>
              <w:jc w:val="both"/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  <w:lang w:val="en-US"/>
              </w:rPr>
              <w:t>1</w:t>
            </w:r>
            <w:r w:rsidR="000F3928"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3</w:t>
            </w: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  <w:lang w:val="en-US"/>
              </w:rPr>
              <w:t>.</w:t>
            </w:r>
            <w:r w:rsidR="000F3928"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00-15</w:t>
            </w: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.00</w:t>
            </w:r>
          </w:p>
        </w:tc>
        <w:tc>
          <w:tcPr>
            <w:tcW w:w="7903" w:type="dxa"/>
          </w:tcPr>
          <w:p w:rsidR="00823B86" w:rsidRPr="001F1B2F" w:rsidRDefault="00823B86" w:rsidP="00823B86">
            <w:pPr>
              <w:jc w:val="both"/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  <w:t xml:space="preserve">Круглый стол № 1 «Цифровая экономика и </w:t>
            </w:r>
            <w:r w:rsidR="000F3928" w:rsidRPr="001F1B2F"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  <w:t>Инновации</w:t>
            </w:r>
            <w:r w:rsidRPr="001F1B2F"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  <w:t xml:space="preserve">» </w:t>
            </w:r>
          </w:p>
          <w:p w:rsidR="00823B86" w:rsidRPr="001F1B2F" w:rsidRDefault="00823B86" w:rsidP="00823B86">
            <w:pPr>
              <w:jc w:val="both"/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- Единая коммуникационная площадка по обсуждению актуальных событий в области цифровой экономики.</w:t>
            </w:r>
          </w:p>
          <w:p w:rsidR="00823B86" w:rsidRPr="001F1B2F" w:rsidRDefault="00823B86" w:rsidP="00823B86">
            <w:pPr>
              <w:jc w:val="both"/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- Пример стратегии развития одного из лидеров цифровой экономики - Китая.</w:t>
            </w:r>
          </w:p>
          <w:p w:rsidR="00823B86" w:rsidRPr="001F1B2F" w:rsidRDefault="00823B86" w:rsidP="00823B86">
            <w:pPr>
              <w:jc w:val="both"/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 xml:space="preserve">Участники: </w:t>
            </w:r>
          </w:p>
          <w:p w:rsidR="00823B86" w:rsidRPr="001F1B2F" w:rsidRDefault="00823B86" w:rsidP="00823B86">
            <w:pPr>
              <w:jc w:val="both"/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>Министерство цифрового развития, связи и массовых коммуникаций РФ</w:t>
            </w:r>
          </w:p>
          <w:p w:rsidR="00823B86" w:rsidRPr="001F1B2F" w:rsidRDefault="00823B86" w:rsidP="00823B86">
            <w:pPr>
              <w:jc w:val="both"/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>Аналогичная структура КНР</w:t>
            </w:r>
          </w:p>
          <w:p w:rsidR="00823B86" w:rsidRPr="001F1B2F" w:rsidRDefault="00823B86" w:rsidP="00823B86">
            <w:pPr>
              <w:jc w:val="both"/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 xml:space="preserve">Инновационные компании РФ и КНР </w:t>
            </w:r>
          </w:p>
          <w:p w:rsidR="008C26DA" w:rsidRPr="001F1B2F" w:rsidRDefault="00823B86" w:rsidP="00823B86">
            <w:pPr>
              <w:jc w:val="both"/>
              <w:rPr>
                <w:rFonts w:ascii="Times New Roman" w:eastAsia="FangSong_GB2312" w:hAnsi="Times New Roman"/>
                <w:bCs/>
                <w:i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  <w:lang w:val="en-US"/>
              </w:rPr>
              <w:t>IT</w:t>
            </w: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>-парки РФ и КНР</w:t>
            </w:r>
          </w:p>
        </w:tc>
      </w:tr>
      <w:tr w:rsidR="00823B86" w:rsidRPr="001F1B2F" w:rsidTr="003E2929">
        <w:trPr>
          <w:trHeight w:val="2299"/>
        </w:trPr>
        <w:tc>
          <w:tcPr>
            <w:tcW w:w="1668" w:type="dxa"/>
          </w:tcPr>
          <w:p w:rsidR="00823B86" w:rsidRPr="001F1B2F" w:rsidRDefault="00823B86" w:rsidP="000F3928">
            <w:pPr>
              <w:jc w:val="both"/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1</w:t>
            </w:r>
            <w:r w:rsidR="000F3928"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5</w:t>
            </w: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.00-1</w:t>
            </w:r>
            <w:r w:rsidR="000F3928"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8</w:t>
            </w: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>.00</w:t>
            </w:r>
          </w:p>
        </w:tc>
        <w:tc>
          <w:tcPr>
            <w:tcW w:w="7903" w:type="dxa"/>
          </w:tcPr>
          <w:p w:rsidR="000F3928" w:rsidRPr="003E2929" w:rsidRDefault="000F3928" w:rsidP="000F3928">
            <w:pPr>
              <w:jc w:val="both"/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  <w:t>Выездной круглый стол № 2</w:t>
            </w:r>
            <w:r w:rsidRPr="001F1B2F"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3E2929">
              <w:rPr>
                <w:rFonts w:ascii="Times New Roman" w:eastAsia="FangSong_GB2312" w:hAnsi="Times New Roman"/>
                <w:b/>
                <w:bCs/>
                <w:color w:val="000000"/>
                <w:sz w:val="27"/>
                <w:szCs w:val="27"/>
              </w:rPr>
              <w:t>«Будущее промышленного сотрудничества России и Китая»</w:t>
            </w:r>
          </w:p>
          <w:p w:rsidR="000F3928" w:rsidRPr="001F1B2F" w:rsidRDefault="000F3928" w:rsidP="000F3928">
            <w:pPr>
              <w:jc w:val="both"/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 xml:space="preserve">Участники: </w:t>
            </w:r>
          </w:p>
          <w:p w:rsidR="000F3928" w:rsidRPr="001F1B2F" w:rsidRDefault="000F3928" w:rsidP="000F3928">
            <w:pPr>
              <w:jc w:val="both"/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>Министерство промышленности и торговли РФ</w:t>
            </w:r>
          </w:p>
          <w:p w:rsidR="000F3928" w:rsidRPr="001F1B2F" w:rsidRDefault="000F3928" w:rsidP="000F3928">
            <w:pPr>
              <w:jc w:val="both"/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>Аналогичная структура КНР</w:t>
            </w:r>
          </w:p>
          <w:p w:rsidR="00823B86" w:rsidRPr="001F1B2F" w:rsidRDefault="000F3928" w:rsidP="000F3928">
            <w:pPr>
              <w:jc w:val="both"/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>Промышленные предприятия РФ и КНР</w:t>
            </w:r>
          </w:p>
          <w:p w:rsidR="000F3928" w:rsidRPr="001F1B2F" w:rsidRDefault="000F3928" w:rsidP="000F3928">
            <w:pPr>
              <w:jc w:val="both"/>
              <w:rPr>
                <w:rFonts w:ascii="Times New Roman" w:eastAsia="FangSong_GB2312" w:hAnsi="Times New Roman"/>
                <w:bCs/>
                <w:color w:val="000000"/>
                <w:sz w:val="27"/>
                <w:szCs w:val="27"/>
              </w:rPr>
            </w:pPr>
            <w:r w:rsidRPr="001F1B2F">
              <w:rPr>
                <w:rFonts w:ascii="Times New Roman" w:eastAsia="FangSong_GB2312" w:hAnsi="Times New Roman"/>
                <w:bCs/>
                <w:i/>
                <w:color w:val="000000"/>
                <w:sz w:val="26"/>
                <w:szCs w:val="26"/>
              </w:rPr>
              <w:t>Цех «Высота 239» Челябинского трубопрокатного завода</w:t>
            </w:r>
          </w:p>
        </w:tc>
      </w:tr>
    </w:tbl>
    <w:p w:rsidR="00B20BD5" w:rsidRPr="001F1B2F" w:rsidRDefault="00B20BD5" w:rsidP="00823B86">
      <w:pPr>
        <w:spacing w:after="0" w:line="240" w:lineRule="auto"/>
        <w:rPr>
          <w:rFonts w:ascii="Times New Roman" w:eastAsia="FangSong_GB2312" w:hAnsi="Times New Roman"/>
          <w:bCs/>
          <w:color w:val="000000"/>
          <w:sz w:val="27"/>
          <w:szCs w:val="27"/>
        </w:rPr>
      </w:pPr>
    </w:p>
    <w:sectPr w:rsidR="00B20BD5" w:rsidRPr="001F1B2F" w:rsidSect="006929D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D5"/>
    <w:rsid w:val="00033669"/>
    <w:rsid w:val="000404C6"/>
    <w:rsid w:val="000467FF"/>
    <w:rsid w:val="000D6F6C"/>
    <w:rsid w:val="000F3928"/>
    <w:rsid w:val="00165B1D"/>
    <w:rsid w:val="001F1B2F"/>
    <w:rsid w:val="00226439"/>
    <w:rsid w:val="002804C7"/>
    <w:rsid w:val="002C3661"/>
    <w:rsid w:val="002E6DAE"/>
    <w:rsid w:val="003034E1"/>
    <w:rsid w:val="00373239"/>
    <w:rsid w:val="003B3F3F"/>
    <w:rsid w:val="003E2929"/>
    <w:rsid w:val="004A7FB7"/>
    <w:rsid w:val="004B2B16"/>
    <w:rsid w:val="005D6B96"/>
    <w:rsid w:val="006929D8"/>
    <w:rsid w:val="006E1C09"/>
    <w:rsid w:val="007265F3"/>
    <w:rsid w:val="00762636"/>
    <w:rsid w:val="0076624B"/>
    <w:rsid w:val="0082271D"/>
    <w:rsid w:val="00823B86"/>
    <w:rsid w:val="00826345"/>
    <w:rsid w:val="00833E5B"/>
    <w:rsid w:val="008372FC"/>
    <w:rsid w:val="00842BB8"/>
    <w:rsid w:val="008C26DA"/>
    <w:rsid w:val="009311F9"/>
    <w:rsid w:val="009A4AA1"/>
    <w:rsid w:val="009A7A0A"/>
    <w:rsid w:val="009E3B2E"/>
    <w:rsid w:val="009F431D"/>
    <w:rsid w:val="009F7FEB"/>
    <w:rsid w:val="00A71DD9"/>
    <w:rsid w:val="00AF0858"/>
    <w:rsid w:val="00B10995"/>
    <w:rsid w:val="00B20BD5"/>
    <w:rsid w:val="00C27150"/>
    <w:rsid w:val="00C340BE"/>
    <w:rsid w:val="00C767B2"/>
    <w:rsid w:val="00C947A3"/>
    <w:rsid w:val="00C9625E"/>
    <w:rsid w:val="00CA35D2"/>
    <w:rsid w:val="00CE3B1D"/>
    <w:rsid w:val="00CE3F1D"/>
    <w:rsid w:val="00DA100E"/>
    <w:rsid w:val="00E40CCF"/>
    <w:rsid w:val="00E42708"/>
    <w:rsid w:val="00EB4D50"/>
    <w:rsid w:val="00ED5B31"/>
    <w:rsid w:val="00EE2C07"/>
    <w:rsid w:val="00EF140A"/>
    <w:rsid w:val="00F3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276DF-597F-44E6-AC0E-94E23CE6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BD5"/>
    <w:rPr>
      <w:rFonts w:ascii="Calibri" w:eastAsia="SimSun" w:hAnsi="Calibri" w:cs="Times New Roman"/>
    </w:rPr>
  </w:style>
  <w:style w:type="paragraph" w:styleId="1">
    <w:name w:val="heading 1"/>
    <w:basedOn w:val="a"/>
    <w:link w:val="10"/>
    <w:uiPriority w:val="9"/>
    <w:qFormat/>
    <w:rsid w:val="00040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0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29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2BE5-DD7B-41AA-93D3-052DD300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Татьяна Анатольевна</dc:creator>
  <cp:lastModifiedBy>407 (Bashkatova)</cp:lastModifiedBy>
  <cp:revision>2</cp:revision>
  <cp:lastPrinted>2018-11-19T04:41:00Z</cp:lastPrinted>
  <dcterms:created xsi:type="dcterms:W3CDTF">2018-11-21T09:16:00Z</dcterms:created>
  <dcterms:modified xsi:type="dcterms:W3CDTF">2018-11-21T09:16:00Z</dcterms:modified>
</cp:coreProperties>
</file>